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EB1" w14:textId="32A87183" w:rsidR="00D66D34" w:rsidRDefault="00C11CC9" w:rsidP="00D6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Meadow View at Twin Creeks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5C1E76B1" w14:textId="77777777" w:rsidR="008035C0" w:rsidRPr="00552144" w:rsidRDefault="008035C0" w:rsidP="008035C0">
      <w:pPr>
        <w:jc w:val="center"/>
        <w:rPr>
          <w:b/>
          <w:bCs/>
        </w:rPr>
      </w:pPr>
      <w:r w:rsidRPr="00552144">
        <w:rPr>
          <w:b/>
          <w:bCs/>
        </w:rPr>
        <w:t>43’ Lot:</w:t>
      </w:r>
    </w:p>
    <w:p w14:paraId="4315A71E" w14:textId="77777777" w:rsidR="0074436F" w:rsidRDefault="008035C0" w:rsidP="008035C0">
      <w:pPr>
        <w:jc w:val="center"/>
      </w:pPr>
      <w:r w:rsidRPr="0074436F">
        <w:rPr>
          <w:i/>
          <w:iCs/>
        </w:rPr>
        <w:t>Debt Service Assessment</w:t>
      </w:r>
      <w:r w:rsidR="0074436F">
        <w:t>:</w:t>
      </w:r>
    </w:p>
    <w:p w14:paraId="0F1CC33B" w14:textId="35746C32" w:rsidR="0074436F" w:rsidRDefault="0074436F" w:rsidP="008035C0">
      <w:pPr>
        <w:jc w:val="center"/>
      </w:pPr>
      <w:r>
        <w:t>Series 2016A-1/2 - $1,387.70</w:t>
      </w:r>
    </w:p>
    <w:p w14:paraId="17BC5C90" w14:textId="0EEF09BB" w:rsidR="008035C0" w:rsidRDefault="0074436F" w:rsidP="008035C0">
      <w:pPr>
        <w:jc w:val="center"/>
      </w:pPr>
      <w:r>
        <w:t>Series 2018A-1/2</w:t>
      </w:r>
      <w:r w:rsidR="008035C0">
        <w:t xml:space="preserve"> - $</w:t>
      </w:r>
      <w:r w:rsidR="00C11CC9">
        <w:t>1,38</w:t>
      </w:r>
      <w:r w:rsidR="00552144">
        <w:t>8</w:t>
      </w:r>
      <w:r w:rsidR="00C11CC9">
        <w:t>.</w:t>
      </w:r>
      <w:r>
        <w:t>09</w:t>
      </w:r>
    </w:p>
    <w:p w14:paraId="3037C83F" w14:textId="68316FCA" w:rsidR="008035C0" w:rsidRDefault="00C11CC9" w:rsidP="008035C0">
      <w:pPr>
        <w:jc w:val="center"/>
      </w:pPr>
      <w:r w:rsidRPr="0074436F">
        <w:rPr>
          <w:i/>
          <w:iCs/>
        </w:rPr>
        <w:t>O&amp;M Assessment</w:t>
      </w:r>
      <w:r>
        <w:t xml:space="preserve"> - $</w:t>
      </w:r>
      <w:r w:rsidR="00552144">
        <w:t>1,190.00</w:t>
      </w:r>
    </w:p>
    <w:p w14:paraId="6709DABF" w14:textId="77777777" w:rsidR="008035C0" w:rsidRDefault="008035C0" w:rsidP="00D66D34">
      <w:pPr>
        <w:jc w:val="center"/>
      </w:pPr>
    </w:p>
    <w:p w14:paraId="0019C4A1" w14:textId="77777777" w:rsidR="00D66D34" w:rsidRPr="00552144" w:rsidRDefault="00D66D34" w:rsidP="00D66D34">
      <w:pPr>
        <w:jc w:val="center"/>
        <w:rPr>
          <w:b/>
          <w:bCs/>
        </w:rPr>
      </w:pPr>
      <w:r w:rsidRPr="00552144">
        <w:rPr>
          <w:b/>
          <w:bCs/>
        </w:rPr>
        <w:t>53’ Lot:</w:t>
      </w:r>
    </w:p>
    <w:p w14:paraId="31C5B8CE" w14:textId="77777777" w:rsidR="00552144" w:rsidRDefault="00D66D34" w:rsidP="00D66D34">
      <w:pPr>
        <w:jc w:val="center"/>
      </w:pPr>
      <w:r w:rsidRPr="0074436F">
        <w:rPr>
          <w:i/>
          <w:iCs/>
        </w:rPr>
        <w:t>Debt Service Assessment</w:t>
      </w:r>
      <w:r w:rsidR="00552144">
        <w:t>:</w:t>
      </w:r>
    </w:p>
    <w:p w14:paraId="5C82A946" w14:textId="6D46653A" w:rsidR="00552144" w:rsidRDefault="00552144" w:rsidP="00D66D34">
      <w:pPr>
        <w:jc w:val="center"/>
      </w:pPr>
      <w:r>
        <w:t>Series 2016A-1/2 - $1,</w:t>
      </w:r>
      <w:r w:rsidR="0074436F">
        <w:t>541.89</w:t>
      </w:r>
    </w:p>
    <w:p w14:paraId="779915E6" w14:textId="120B748B" w:rsidR="00D66D34" w:rsidRDefault="00552144" w:rsidP="00D66D34">
      <w:pPr>
        <w:jc w:val="center"/>
      </w:pPr>
      <w:r>
        <w:t>Series 2018A-1/2</w:t>
      </w:r>
      <w:r w:rsidR="00D66D34">
        <w:t>- $1</w:t>
      </w:r>
      <w:r w:rsidR="00C11CC9">
        <w:t>,54</w:t>
      </w:r>
      <w:r>
        <w:t>2</w:t>
      </w:r>
      <w:r w:rsidR="00C11CC9">
        <w:t>.</w:t>
      </w:r>
      <w:r>
        <w:t>32</w:t>
      </w:r>
    </w:p>
    <w:p w14:paraId="2F16757F" w14:textId="0042D82D" w:rsidR="00552144" w:rsidRDefault="00552144" w:rsidP="0074436F">
      <w:pPr>
        <w:jc w:val="center"/>
      </w:pPr>
      <w:r>
        <w:t>Series 2020A-1/2 - $1,541.75</w:t>
      </w:r>
    </w:p>
    <w:p w14:paraId="46EA0859" w14:textId="4B9ECE99" w:rsidR="00D66D34" w:rsidRDefault="00D66D34" w:rsidP="00D66D34">
      <w:pPr>
        <w:jc w:val="center"/>
      </w:pPr>
      <w:r w:rsidRPr="0074436F">
        <w:rPr>
          <w:i/>
          <w:iCs/>
        </w:rPr>
        <w:t>O&amp;M Assessment</w:t>
      </w:r>
      <w:r>
        <w:t xml:space="preserve"> - $</w:t>
      </w:r>
      <w:r w:rsidR="00552144">
        <w:t>1,322.22</w:t>
      </w:r>
    </w:p>
    <w:p w14:paraId="1B4F2643" w14:textId="77777777" w:rsidR="00D66D34" w:rsidRPr="00BB0C58" w:rsidRDefault="00D66D34" w:rsidP="00BB0C58">
      <w:pPr>
        <w:jc w:val="center"/>
        <w:rPr>
          <w:b/>
          <w:sz w:val="28"/>
          <w:szCs w:val="28"/>
        </w:rPr>
      </w:pPr>
    </w:p>
    <w:p w14:paraId="467B8958" w14:textId="77777777" w:rsidR="00BB0C58" w:rsidRPr="00552144" w:rsidRDefault="00D66D34" w:rsidP="00BB0C58">
      <w:pPr>
        <w:jc w:val="center"/>
        <w:rPr>
          <w:b/>
          <w:bCs/>
        </w:rPr>
      </w:pPr>
      <w:r w:rsidRPr="00552144">
        <w:rPr>
          <w:b/>
          <w:bCs/>
        </w:rPr>
        <w:t>63’ Lot</w:t>
      </w:r>
      <w:r w:rsidR="00BB0C58" w:rsidRPr="00552144">
        <w:rPr>
          <w:b/>
          <w:bCs/>
        </w:rPr>
        <w:t>:</w:t>
      </w:r>
    </w:p>
    <w:p w14:paraId="7BE40F7F" w14:textId="77777777" w:rsidR="00552144" w:rsidRDefault="00BB0C58" w:rsidP="00BB0C58">
      <w:pPr>
        <w:jc w:val="center"/>
      </w:pPr>
      <w:r w:rsidRPr="0074436F">
        <w:rPr>
          <w:i/>
          <w:iCs/>
        </w:rPr>
        <w:t>Debt Service Assessment</w:t>
      </w:r>
      <w:r w:rsidR="00552144">
        <w:t>:</w:t>
      </w:r>
    </w:p>
    <w:p w14:paraId="0C50C6DE" w14:textId="347F4875" w:rsidR="00BB0C58" w:rsidRDefault="00552144" w:rsidP="00BB0C58">
      <w:pPr>
        <w:jc w:val="center"/>
      </w:pPr>
      <w:r>
        <w:t>Series 2016A-1/2</w:t>
      </w:r>
      <w:r w:rsidR="00BB0C58">
        <w:t xml:space="preserve"> - $</w:t>
      </w:r>
      <w:r w:rsidR="00D66D34">
        <w:t>1,</w:t>
      </w:r>
      <w:r w:rsidR="00C11CC9">
        <w:t>69</w:t>
      </w:r>
      <w:r>
        <w:t>6</w:t>
      </w:r>
      <w:r w:rsidR="00C11CC9">
        <w:t>.</w:t>
      </w:r>
      <w:r>
        <w:t>08</w:t>
      </w:r>
    </w:p>
    <w:p w14:paraId="7DD4E10A" w14:textId="670DB106" w:rsidR="00552144" w:rsidRDefault="0074436F" w:rsidP="00BB0C58">
      <w:pPr>
        <w:jc w:val="center"/>
      </w:pPr>
      <w:r>
        <w:t>Series 2018A-1/2 - $1,696.55</w:t>
      </w:r>
    </w:p>
    <w:p w14:paraId="134D144A" w14:textId="28FCAB42" w:rsidR="0074436F" w:rsidRDefault="0074436F" w:rsidP="00BB0C58">
      <w:pPr>
        <w:jc w:val="center"/>
      </w:pPr>
      <w:r>
        <w:t>Series 2019A-1/2 - $1,698.86</w:t>
      </w:r>
    </w:p>
    <w:p w14:paraId="11E9FA95" w14:textId="14F2E465" w:rsidR="00BB0C58" w:rsidRDefault="00BB0C58" w:rsidP="00BB0C58">
      <w:pPr>
        <w:jc w:val="center"/>
      </w:pPr>
      <w:r w:rsidRPr="0074436F">
        <w:rPr>
          <w:i/>
          <w:iCs/>
        </w:rPr>
        <w:t>O&amp;M Assessment</w:t>
      </w:r>
      <w:r>
        <w:t xml:space="preserve"> - $</w:t>
      </w:r>
      <w:r w:rsidR="00552144">
        <w:t>1,454.44</w:t>
      </w:r>
    </w:p>
    <w:p w14:paraId="583EE7FD" w14:textId="77777777" w:rsidR="00D66D34" w:rsidRDefault="00D66D34" w:rsidP="00BB0C58">
      <w:pPr>
        <w:jc w:val="center"/>
      </w:pPr>
    </w:p>
    <w:p w14:paraId="0056C827" w14:textId="77777777" w:rsidR="00D66D34" w:rsidRPr="00552144" w:rsidRDefault="00D66D34" w:rsidP="00D66D34">
      <w:pPr>
        <w:jc w:val="center"/>
        <w:rPr>
          <w:b/>
          <w:bCs/>
        </w:rPr>
      </w:pPr>
      <w:r w:rsidRPr="00552144">
        <w:rPr>
          <w:b/>
          <w:bCs/>
        </w:rPr>
        <w:t>73’ Lot:</w:t>
      </w:r>
    </w:p>
    <w:p w14:paraId="11EB2938" w14:textId="77777777" w:rsidR="00552144" w:rsidRPr="0074436F" w:rsidRDefault="00D66D34" w:rsidP="00D66D34">
      <w:pPr>
        <w:jc w:val="center"/>
        <w:rPr>
          <w:i/>
          <w:iCs/>
        </w:rPr>
      </w:pPr>
      <w:r w:rsidRPr="0074436F">
        <w:rPr>
          <w:i/>
          <w:iCs/>
        </w:rPr>
        <w:t>Debt Service Assessment</w:t>
      </w:r>
      <w:r w:rsidR="00552144" w:rsidRPr="0074436F">
        <w:rPr>
          <w:i/>
          <w:iCs/>
        </w:rPr>
        <w:t>:</w:t>
      </w:r>
    </w:p>
    <w:p w14:paraId="1C494195" w14:textId="748F0602" w:rsidR="00D66D34" w:rsidRDefault="00552144" w:rsidP="00D66D34">
      <w:pPr>
        <w:jc w:val="center"/>
      </w:pPr>
      <w:r>
        <w:t>Series 2016A-1/2</w:t>
      </w:r>
      <w:r w:rsidR="00D66D34">
        <w:t>- $</w:t>
      </w:r>
      <w:r w:rsidR="00C11CC9">
        <w:t>1,773.</w:t>
      </w:r>
      <w:r w:rsidR="00C63F95">
        <w:t>1</w:t>
      </w:r>
      <w:r w:rsidR="00C11CC9">
        <w:t>7</w:t>
      </w:r>
    </w:p>
    <w:p w14:paraId="58F4184A" w14:textId="4B17A340" w:rsidR="00552144" w:rsidRDefault="0074436F" w:rsidP="00D66D34">
      <w:pPr>
        <w:jc w:val="center"/>
      </w:pPr>
      <w:r>
        <w:t>Series 2018A-1/2 - $1,773.67</w:t>
      </w:r>
    </w:p>
    <w:p w14:paraId="4165BA8F" w14:textId="4886A56A" w:rsidR="00D66D34" w:rsidRDefault="00D66D34" w:rsidP="00D66D34">
      <w:pPr>
        <w:jc w:val="center"/>
      </w:pPr>
      <w:r w:rsidRPr="0074436F">
        <w:rPr>
          <w:i/>
          <w:iCs/>
        </w:rPr>
        <w:t>O&amp;M Assessment</w:t>
      </w:r>
      <w:r>
        <w:t xml:space="preserve"> - $</w:t>
      </w:r>
      <w:r w:rsidR="00552144">
        <w:t>1,520.55</w:t>
      </w:r>
    </w:p>
    <w:p w14:paraId="12FCB757" w14:textId="04124892" w:rsidR="001424EF" w:rsidRDefault="001424EF" w:rsidP="00D66D34">
      <w:pPr>
        <w:jc w:val="center"/>
      </w:pPr>
    </w:p>
    <w:p w14:paraId="4C76B2D9" w14:textId="4961D3EF" w:rsidR="001424EF" w:rsidRPr="00552144" w:rsidRDefault="001424EF" w:rsidP="00D66D34">
      <w:pPr>
        <w:jc w:val="center"/>
        <w:rPr>
          <w:b/>
          <w:bCs/>
        </w:rPr>
      </w:pPr>
      <w:r w:rsidRPr="00552144">
        <w:rPr>
          <w:b/>
          <w:bCs/>
        </w:rPr>
        <w:t>73’</w:t>
      </w:r>
      <w:r w:rsidR="006E7C59" w:rsidRPr="00552144">
        <w:rPr>
          <w:b/>
          <w:bCs/>
        </w:rPr>
        <w:t xml:space="preserve"> Premium</w:t>
      </w:r>
      <w:r w:rsidRPr="00552144">
        <w:rPr>
          <w:b/>
          <w:bCs/>
        </w:rPr>
        <w:t xml:space="preserve"> Lot</w:t>
      </w:r>
      <w:r w:rsidR="006E7C59" w:rsidRPr="00552144">
        <w:rPr>
          <w:b/>
          <w:bCs/>
        </w:rPr>
        <w:t>:</w:t>
      </w:r>
    </w:p>
    <w:p w14:paraId="2DF232C3" w14:textId="2DE66F2B" w:rsidR="001424EF" w:rsidRDefault="001424EF" w:rsidP="00D66D34">
      <w:pPr>
        <w:jc w:val="center"/>
      </w:pPr>
      <w:r w:rsidRPr="00C63F95">
        <w:rPr>
          <w:i/>
          <w:iCs/>
        </w:rPr>
        <w:t>Debt Service Assessment</w:t>
      </w:r>
      <w:r>
        <w:t xml:space="preserve"> </w:t>
      </w:r>
      <w:r w:rsidR="0074436F">
        <w:t>Series 2</w:t>
      </w:r>
      <w:r w:rsidR="00C63F95">
        <w:t>0</w:t>
      </w:r>
      <w:r w:rsidR="0074436F">
        <w:t>19A-1/2</w:t>
      </w:r>
      <w:r>
        <w:t>- $2,146.75</w:t>
      </w:r>
    </w:p>
    <w:p w14:paraId="247B4976" w14:textId="1FA06349" w:rsidR="001424EF" w:rsidRDefault="001424EF" w:rsidP="00D66D34">
      <w:pPr>
        <w:jc w:val="center"/>
      </w:pPr>
      <w:r w:rsidRPr="00C63F95">
        <w:rPr>
          <w:i/>
          <w:iCs/>
        </w:rPr>
        <w:t>O&amp;M Assessment</w:t>
      </w:r>
      <w:r>
        <w:t xml:space="preserve"> - $</w:t>
      </w:r>
      <w:r w:rsidR="0074436F">
        <w:t>1,688.23</w:t>
      </w:r>
    </w:p>
    <w:p w14:paraId="56845C7E" w14:textId="2EDD3F84" w:rsidR="001424EF" w:rsidRDefault="001424EF" w:rsidP="00D66D34">
      <w:pPr>
        <w:jc w:val="center"/>
      </w:pPr>
    </w:p>
    <w:p w14:paraId="78DA7A73" w14:textId="49FD45E8" w:rsidR="001424EF" w:rsidRPr="00552144" w:rsidRDefault="001424EF" w:rsidP="00D66D34">
      <w:pPr>
        <w:jc w:val="center"/>
        <w:rPr>
          <w:b/>
          <w:bCs/>
        </w:rPr>
      </w:pPr>
      <w:r w:rsidRPr="00552144">
        <w:rPr>
          <w:b/>
          <w:bCs/>
        </w:rPr>
        <w:t>Townhomes:</w:t>
      </w:r>
    </w:p>
    <w:p w14:paraId="146FC11B" w14:textId="551F6CF6" w:rsidR="001424EF" w:rsidRDefault="001424EF" w:rsidP="00D66D34">
      <w:pPr>
        <w:jc w:val="center"/>
      </w:pPr>
      <w:r w:rsidRPr="00C63F95">
        <w:rPr>
          <w:i/>
          <w:iCs/>
        </w:rPr>
        <w:t>Debt Service Assessment</w:t>
      </w:r>
      <w:r>
        <w:t xml:space="preserve"> </w:t>
      </w:r>
      <w:r w:rsidR="0074436F">
        <w:t>Series 2018A-1/2</w:t>
      </w:r>
      <w:r>
        <w:t>- $1,233.86</w:t>
      </w:r>
    </w:p>
    <w:p w14:paraId="6A830FC7" w14:textId="6B237F94" w:rsidR="001424EF" w:rsidRDefault="001424EF" w:rsidP="00D66D34">
      <w:pPr>
        <w:jc w:val="center"/>
      </w:pPr>
      <w:r w:rsidRPr="00C63F95">
        <w:rPr>
          <w:i/>
          <w:iCs/>
        </w:rPr>
        <w:t>O&amp;M Assessment</w:t>
      </w:r>
      <w:r>
        <w:t xml:space="preserve"> - $</w:t>
      </w:r>
      <w:r w:rsidR="00552144">
        <w:t>1,057.77</w:t>
      </w:r>
    </w:p>
    <w:p w14:paraId="350EF7E4" w14:textId="77777777" w:rsidR="00D66D34" w:rsidRDefault="00D66D34" w:rsidP="00C11CC9"/>
    <w:p w14:paraId="1A48A8F7" w14:textId="77777777" w:rsidR="00D66D34" w:rsidRDefault="00D66D34" w:rsidP="00BB0C58">
      <w:pPr>
        <w:jc w:val="center"/>
      </w:pPr>
    </w:p>
    <w:sectPr w:rsidR="00D66D34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1424EF"/>
    <w:rsid w:val="00330B40"/>
    <w:rsid w:val="00552144"/>
    <w:rsid w:val="006E7C59"/>
    <w:rsid w:val="0074436F"/>
    <w:rsid w:val="008035C0"/>
    <w:rsid w:val="00BB0C58"/>
    <w:rsid w:val="00C11CC9"/>
    <w:rsid w:val="00C63F95"/>
    <w:rsid w:val="00D334D3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F445"/>
  <w14:defaultImageDpi w14:val="300"/>
  <w15:docId w15:val="{F474A3FF-3740-B745-AACE-5F4FECF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5</cp:revision>
  <dcterms:created xsi:type="dcterms:W3CDTF">2019-10-10T17:58:00Z</dcterms:created>
  <dcterms:modified xsi:type="dcterms:W3CDTF">2022-09-19T15:56:00Z</dcterms:modified>
</cp:coreProperties>
</file>